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Aim:</w:t>
      </w:r>
    </w:p>
    <w:p>
      <w:pPr>
        <w:pStyle w:val="2"/>
        <w:shd w:val="clear" w:color="auto" w:fill="FFFFFF"/>
        <w:spacing w:before="450" w:beforeAutospacing="0" w:after="225" w:afterAutospacing="0" w:line="240" w:lineRule="atLeast"/>
        <w:rPr>
          <w:rFonts w:ascii="Helvetica" w:hAnsi="Helvetica" w:cs="Helvetica"/>
          <w:color w:val="000000"/>
          <w:sz w:val="27"/>
          <w:szCs w:val="27"/>
        </w:rPr>
      </w:pPr>
      <w:r>
        <w:rPr>
          <w:rFonts w:ascii="Helvetica" w:hAnsi="Helvetica" w:cs="Helvetica"/>
          <w:color w:val="000000"/>
          <w:sz w:val="27"/>
          <w:szCs w:val="27"/>
          <w:shd w:val="clear" w:color="auto" w:fill="FFFFFF"/>
        </w:rPr>
        <w:t>Applying new data calculations to your visualizations, Formatting Visualizations, Formatting Tools</w:t>
      </w:r>
      <w:r>
        <w:rPr>
          <w:rFonts w:hint="default" w:ascii="Helvetica" w:hAnsi="Helvetica" w:cs="Helvetica"/>
          <w:color w:val="000000"/>
          <w:sz w:val="27"/>
          <w:szCs w:val="27"/>
          <w:shd w:val="clear" w:color="auto" w:fill="FFFFFF"/>
          <w:lang w:val="en-IN"/>
        </w:rPr>
        <w:t xml:space="preserve"> </w:t>
      </w:r>
      <w:r>
        <w:rPr>
          <w:rFonts w:ascii="Helvetica" w:hAnsi="Helvetica" w:cs="Helvetica"/>
          <w:color w:val="000000"/>
          <w:sz w:val="27"/>
          <w:szCs w:val="27"/>
          <w:shd w:val="clear" w:color="auto" w:fill="FFFFFF"/>
        </w:rPr>
        <w:t>and Menus, Formatting specific parts of the view.</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Solution :</w:t>
      </w:r>
    </w:p>
    <w:p>
      <w:pPr>
        <w:pStyle w:val="2"/>
        <w:shd w:val="clear" w:color="auto" w:fill="FFFFFF"/>
        <w:spacing w:before="450" w:beforeAutospacing="0" w:after="225" w:afterAutospacing="0" w:line="240" w:lineRule="atLeast"/>
        <w:rPr>
          <w:rFonts w:ascii="Helvetica" w:hAnsi="Helvetica" w:cs="Helvetica"/>
          <w:color w:val="3D236E"/>
          <w:sz w:val="36"/>
          <w:szCs w:val="36"/>
        </w:rPr>
      </w:pPr>
      <w:r>
        <w:rPr>
          <w:rFonts w:ascii="Helvetica" w:hAnsi="Helvetica" w:cs="Helvetica"/>
          <w:color w:val="3D236E"/>
          <w:sz w:val="36"/>
          <w:szCs w:val="36"/>
          <w:shd w:val="clear" w:color="auto" w:fill="FFFFFF"/>
        </w:rPr>
        <w:t>Applying New Data Calculations to Visualizations</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1. Drag and Drop Calculated Fields:</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To apply your newly created calculated fields to a visualization, simply drag and drop them onto the appropriate shelves in your worksheet. For example, you can drag a calculated field to the Rows or Columns shelf, use it in filters, or place it on the Marks card to control the appearance of marks.</w:t>
      </w:r>
    </w:p>
    <w:p>
      <w:pPr>
        <w:shd w:val="clear" w:color="auto" w:fill="FFFFFF"/>
        <w:spacing w:after="300"/>
        <w:ind w:left="-225" w:right="-225"/>
        <w:rPr>
          <w:rFonts w:ascii="Helvetica" w:hAnsi="Helvetica" w:cs="Helvetica"/>
          <w:color w:val="434A54"/>
          <w:sz w:val="22"/>
          <w:szCs w:val="22"/>
        </w:rPr>
      </w:pPr>
      <w:r>
        <w:drawing>
          <wp:inline distT="0" distB="0" distL="0" distR="0">
            <wp:extent cx="5068570" cy="3581400"/>
            <wp:effectExtent l="19050" t="0" r="0" b="0"/>
            <wp:docPr id="1" name="Picture 1" descr="C:\Users\STUDENT\AppData\Local\Temp\ksohtml1036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STUDENT\AppData\Local\Temp\ksohtml10360\wps1.png"/>
                    <pic:cNvPicPr>
                      <a:picLocks noChangeAspect="1" noChangeArrowheads="1"/>
                    </pic:cNvPicPr>
                  </pic:nvPicPr>
                  <pic:blipFill>
                    <a:blip r:embed="rId6"/>
                    <a:srcRect/>
                    <a:stretch>
                      <a:fillRect/>
                    </a:stretch>
                  </pic:blipFill>
                  <pic:spPr>
                    <a:xfrm>
                      <a:off x="0" y="0"/>
                      <a:ext cx="5068986" cy="3581400"/>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2. Filter with Calculated Fields:</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Create filters using calculated fields to control which data points are displayed in your visualization. You can use calculated fields to filter by specific criteria, such as a calculated date range or a custom ranking.</w:t>
      </w:r>
    </w:p>
    <w:p>
      <w:pPr>
        <w:shd w:val="clear" w:color="auto" w:fill="FFFFFF"/>
        <w:spacing w:after="300"/>
        <w:ind w:left="-225" w:right="-225"/>
        <w:rPr>
          <w:rFonts w:ascii="Helvetica" w:hAnsi="Helvetica" w:cs="Helvetica"/>
          <w:color w:val="434A54"/>
          <w:sz w:val="22"/>
          <w:szCs w:val="22"/>
        </w:rPr>
      </w:pPr>
      <w:r>
        <w:drawing>
          <wp:inline distT="0" distB="0" distL="0" distR="0">
            <wp:extent cx="5038090" cy="4905375"/>
            <wp:effectExtent l="19050" t="0" r="0" b="0"/>
            <wp:docPr id="2" name="Picture 2" descr="C:\Users\STUDENT\AppData\Local\Temp\ksohtml10360\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STUDENT\AppData\Local\Temp\ksohtml10360\wps2.png"/>
                    <pic:cNvPicPr>
                      <a:picLocks noChangeAspect="1" noChangeArrowheads="1"/>
                    </pic:cNvPicPr>
                  </pic:nvPicPr>
                  <pic:blipFill>
                    <a:blip r:embed="rId7" cstate="print"/>
                    <a:srcRect/>
                    <a:stretch>
                      <a:fillRect/>
                    </a:stretch>
                  </pic:blipFill>
                  <pic:spPr>
                    <a:xfrm>
                      <a:off x="0" y="0"/>
                      <a:ext cx="5039266" cy="4906242"/>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shd w:val="clear" w:color="auto" w:fill="FFFFFF"/>
        <w:spacing w:after="300"/>
        <w:ind w:left="-225" w:right="-225"/>
        <w:rPr>
          <w:rFonts w:ascii="Helvetica" w:hAnsi="Helvetica" w:cs="Helvetica"/>
          <w:color w:val="434A54"/>
          <w:sz w:val="22"/>
          <w:szCs w:val="22"/>
        </w:rPr>
      </w:pPr>
      <w:r>
        <w:drawing>
          <wp:inline distT="0" distB="0" distL="0" distR="0">
            <wp:extent cx="6581775" cy="6791325"/>
            <wp:effectExtent l="19050" t="0" r="9525" b="0"/>
            <wp:docPr id="3" name="Picture 3" descr="C:\Users\STUDENT\AppData\Local\Temp\ksohtml10360\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STUDENT\AppData\Local\Temp\ksohtml10360\wps3.png"/>
                    <pic:cNvPicPr>
                      <a:picLocks noChangeAspect="1" noChangeArrowheads="1"/>
                    </pic:cNvPicPr>
                  </pic:nvPicPr>
                  <pic:blipFill>
                    <a:blip r:embed="rId8" cstate="print"/>
                    <a:srcRect/>
                    <a:stretch>
                      <a:fillRect/>
                    </a:stretch>
                  </pic:blipFill>
                  <pic:spPr>
                    <a:xfrm>
                      <a:off x="0" y="0"/>
                      <a:ext cx="6590741" cy="6800576"/>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shd w:val="clear" w:color="auto" w:fill="FFFFFF"/>
        <w:spacing w:after="300"/>
        <w:ind w:left="-225" w:right="-225"/>
        <w:rPr>
          <w:rFonts w:ascii="Helvetica" w:hAnsi="Helvetica" w:cs="Helvetica"/>
          <w:color w:val="434A54"/>
          <w:sz w:val="22"/>
          <w:szCs w:val="22"/>
        </w:rPr>
      </w:pPr>
      <w:r>
        <w:drawing>
          <wp:inline distT="0" distB="0" distL="0" distR="0">
            <wp:extent cx="6724015" cy="4731385"/>
            <wp:effectExtent l="19050" t="0" r="315" b="0"/>
            <wp:docPr id="4" name="Picture 4" descr="C:\Users\STUDENT\AppData\Local\Temp\ksohtml10360\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STUDENT\AppData\Local\Temp\ksohtml10360\wps4.png"/>
                    <pic:cNvPicPr>
                      <a:picLocks noChangeAspect="1" noChangeArrowheads="1"/>
                    </pic:cNvPicPr>
                  </pic:nvPicPr>
                  <pic:blipFill>
                    <a:blip r:embed="rId9" cstate="print"/>
                    <a:srcRect/>
                    <a:stretch>
                      <a:fillRect/>
                    </a:stretch>
                  </pic:blipFill>
                  <pic:spPr>
                    <a:xfrm>
                      <a:off x="0" y="0"/>
                      <a:ext cx="6730326" cy="4736064"/>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pPr>
        <w:pStyle w:val="2"/>
        <w:shd w:val="clear" w:color="auto" w:fill="FFFFFF"/>
        <w:spacing w:before="450" w:beforeAutospacing="0" w:after="225" w:afterAutospacing="0" w:line="240" w:lineRule="atLeast"/>
        <w:rPr>
          <w:rFonts w:ascii="Helvetica" w:hAnsi="Helvetica" w:cs="Helvetica"/>
          <w:color w:val="3D236E"/>
          <w:sz w:val="36"/>
          <w:szCs w:val="36"/>
        </w:rPr>
      </w:pPr>
      <w:r>
        <w:rPr>
          <w:rFonts w:ascii="Helvetica" w:hAnsi="Helvetica" w:cs="Helvetica"/>
          <w:color w:val="3D236E"/>
          <w:sz w:val="36"/>
          <w:szCs w:val="36"/>
          <w:shd w:val="clear" w:color="auto" w:fill="FFFFFF"/>
        </w:rPr>
        <w:t>Formatting Visualizations</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Tableau provides a wide range of formatting options to make your visualizations more appealing and informative:</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1. Format Pane:</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On the left side of the Tableau interface, you'll find the Format pane. It allows you to format various aspects of your visualization, such as fonts, colors, lines, shading, and borders. Simply select the element you want to format and use the options in the Format pane to make changes.</w:t>
      </w:r>
    </w:p>
    <w:p>
      <w:pPr>
        <w:shd w:val="clear" w:color="auto" w:fill="FFFFFF"/>
        <w:spacing w:after="300"/>
        <w:ind w:left="-225" w:right="-225"/>
        <w:rPr>
          <w:rFonts w:ascii="Helvetica" w:hAnsi="Helvetica" w:cs="Helvetica"/>
          <w:color w:val="434A54"/>
          <w:sz w:val="22"/>
          <w:szCs w:val="22"/>
        </w:rPr>
      </w:pPr>
      <w:r>
        <w:drawing>
          <wp:inline distT="0" distB="0" distL="0" distR="0">
            <wp:extent cx="4419600" cy="3105785"/>
            <wp:effectExtent l="19050" t="0" r="0" b="0"/>
            <wp:docPr id="5" name="Picture 5" descr="C:\Users\STUDENT\AppData\Local\Temp\ksohtml10360\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STUDENT\AppData\Local\Temp\ksohtml10360\wps5.png"/>
                    <pic:cNvPicPr>
                      <a:picLocks noChangeAspect="1" noChangeArrowheads="1"/>
                    </pic:cNvPicPr>
                  </pic:nvPicPr>
                  <pic:blipFill>
                    <a:blip r:embed="rId10" cstate="print"/>
                    <a:srcRect/>
                    <a:stretch>
                      <a:fillRect/>
                    </a:stretch>
                  </pic:blipFill>
                  <pic:spPr>
                    <a:xfrm>
                      <a:off x="0" y="0"/>
                      <a:ext cx="4420673" cy="3106597"/>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shd w:val="clear" w:color="auto" w:fill="FFFFFF"/>
        <w:spacing w:after="300"/>
        <w:ind w:left="-225" w:right="-225"/>
        <w:rPr>
          <w:rFonts w:ascii="Helvetica" w:hAnsi="Helvetica" w:cs="Helvetica"/>
          <w:color w:val="434A54"/>
          <w:sz w:val="22"/>
          <w:szCs w:val="22"/>
        </w:rPr>
      </w:pPr>
      <w:r>
        <w:drawing>
          <wp:inline distT="0" distB="0" distL="0" distR="0">
            <wp:extent cx="4543425" cy="3314700"/>
            <wp:effectExtent l="19050" t="0" r="8915" b="0"/>
            <wp:docPr id="6" name="Picture 6" descr="C:\Users\STUDENT\AppData\Local\Temp\ksohtml10360\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STUDENT\AppData\Local\Temp\ksohtml10360\wps6.png"/>
                    <pic:cNvPicPr>
                      <a:picLocks noChangeAspect="1" noChangeArrowheads="1"/>
                    </pic:cNvPicPr>
                  </pic:nvPicPr>
                  <pic:blipFill>
                    <a:blip r:embed="rId11" cstate="print"/>
                    <a:srcRect/>
                    <a:stretch>
                      <a:fillRect/>
                    </a:stretch>
                  </pic:blipFill>
                  <pic:spPr>
                    <a:xfrm>
                      <a:off x="0" y="0"/>
                      <a:ext cx="4544448" cy="3315001"/>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2. Marks Card:</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The Marks card, located above your visualization, offers formatting options specific to the type of marks you're using (e.g., color, size, label). Click on the Marks card to access these options and modify how your data is represented.</w:t>
      </w:r>
    </w:p>
    <w:p>
      <w:pPr>
        <w:shd w:val="clear" w:color="auto" w:fill="FFFFFF"/>
        <w:spacing w:after="300"/>
        <w:ind w:left="-225" w:right="-225"/>
        <w:rPr>
          <w:rFonts w:ascii="Helvetica" w:hAnsi="Helvetica" w:cs="Helvetica"/>
          <w:color w:val="434A54"/>
          <w:sz w:val="22"/>
          <w:szCs w:val="22"/>
        </w:rPr>
      </w:pPr>
      <w:r>
        <w:drawing>
          <wp:inline distT="0" distB="0" distL="0" distR="0">
            <wp:extent cx="6200775" cy="5048250"/>
            <wp:effectExtent l="19050" t="0" r="9525" b="0"/>
            <wp:docPr id="7" name="Picture 7" descr="C:\Users\STUDENT\AppData\Local\Temp\ksohtml10360\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TUDENT\AppData\Local\Temp\ksohtml10360\wps7.png"/>
                    <pic:cNvPicPr>
                      <a:picLocks noChangeAspect="1" noChangeArrowheads="1"/>
                    </pic:cNvPicPr>
                  </pic:nvPicPr>
                  <pic:blipFill>
                    <a:blip r:embed="rId12" cstate="print"/>
                    <a:srcRect/>
                    <a:stretch>
                      <a:fillRect/>
                    </a:stretch>
                  </pic:blipFill>
                  <pic:spPr>
                    <a:xfrm>
                      <a:off x="0" y="0"/>
                      <a:ext cx="6203822" cy="5050731"/>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3. Axis and Gridlines:</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You can format axis labels, titles, and gridlines to improve the readability of your visualization. Right-click on an axis or gridline to access formatting options.</w:t>
      </w:r>
    </w:p>
    <w:p>
      <w:pPr>
        <w:shd w:val="clear" w:color="auto" w:fill="FFFFFF"/>
        <w:spacing w:after="300"/>
        <w:ind w:left="-225" w:right="-225"/>
        <w:rPr>
          <w:rFonts w:ascii="Helvetica" w:hAnsi="Helvetica" w:cs="Helvetica"/>
          <w:color w:val="434A54"/>
          <w:sz w:val="22"/>
          <w:szCs w:val="22"/>
        </w:rPr>
      </w:pPr>
      <w:r>
        <w:drawing>
          <wp:inline distT="0" distB="0" distL="0" distR="0">
            <wp:extent cx="6524625" cy="4762500"/>
            <wp:effectExtent l="19050" t="0" r="9525" b="0"/>
            <wp:docPr id="8" name="Picture 8" descr="C:\Users\STUDENT\AppData\Local\Temp\ksohtml10360\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STUDENT\AppData\Local\Temp\ksohtml10360\wps8.png"/>
                    <pic:cNvPicPr>
                      <a:picLocks noChangeAspect="1" noChangeArrowheads="1"/>
                    </pic:cNvPicPr>
                  </pic:nvPicPr>
                  <pic:blipFill>
                    <a:blip r:embed="rId13" cstate="print"/>
                    <a:srcRect/>
                    <a:stretch>
                      <a:fillRect/>
                    </a:stretch>
                  </pic:blipFill>
                  <pic:spPr>
                    <a:xfrm>
                      <a:off x="0" y="0"/>
                      <a:ext cx="6528902" cy="4765622"/>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4. Legends and Color Scales:</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Customize legends and color scales to provide context for your visualizations. You can change colors, labels, and the position of legends to match your data.</w:t>
      </w:r>
    </w:p>
    <w:p>
      <w:pPr>
        <w:shd w:val="clear" w:color="auto" w:fill="FFFFFF"/>
        <w:spacing w:after="300"/>
        <w:ind w:left="-225" w:right="-225"/>
        <w:rPr>
          <w:rFonts w:ascii="Helvetica" w:hAnsi="Helvetica" w:cs="Helvetica"/>
          <w:color w:val="434A54"/>
          <w:sz w:val="22"/>
          <w:szCs w:val="22"/>
        </w:rPr>
      </w:pPr>
      <w:r>
        <w:drawing>
          <wp:inline distT="0" distB="0" distL="0" distR="0">
            <wp:extent cx="6397625" cy="4486275"/>
            <wp:effectExtent l="19050" t="0" r="2799" b="0"/>
            <wp:docPr id="9" name="Picture 9" descr="C:\Users\STUDENT\AppData\Local\Temp\ksohtml10360\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STUDENT\AppData\Local\Temp\ksohtml10360\wps9.png"/>
                    <pic:cNvPicPr>
                      <a:picLocks noChangeAspect="1" noChangeArrowheads="1"/>
                    </pic:cNvPicPr>
                  </pic:nvPicPr>
                  <pic:blipFill>
                    <a:blip r:embed="rId14" cstate="print"/>
                    <a:srcRect/>
                    <a:stretch>
                      <a:fillRect/>
                    </a:stretch>
                  </pic:blipFill>
                  <pic:spPr>
                    <a:xfrm>
                      <a:off x="0" y="0"/>
                      <a:ext cx="6405059" cy="4491224"/>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pStyle w:val="2"/>
        <w:shd w:val="clear" w:color="auto" w:fill="FFFFFF"/>
        <w:spacing w:before="450" w:beforeAutospacing="0" w:after="225" w:afterAutospacing="0" w:line="240" w:lineRule="atLeast"/>
        <w:rPr>
          <w:rFonts w:ascii="Helvetica" w:hAnsi="Helvetica" w:cs="Helvetica"/>
          <w:color w:val="3D236E"/>
          <w:sz w:val="36"/>
          <w:szCs w:val="36"/>
        </w:rPr>
      </w:pPr>
      <w:r>
        <w:rPr>
          <w:rFonts w:ascii="Helvetica" w:hAnsi="Helvetica" w:cs="Helvetica"/>
          <w:color w:val="3D236E"/>
          <w:sz w:val="36"/>
          <w:szCs w:val="36"/>
          <w:shd w:val="clear" w:color="auto" w:fill="FFFFFF"/>
        </w:rPr>
        <w:t>Formatting Tools and Menus</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Tableau provides several formatting tools and menus to help you refine the appearance of your visualizations:</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1. Format Menu:</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The Format menu at the top of the Tableau interface provides access to various formatting options, including font styles, shading, borders, alignment, and more. You can use this menu to format text, labels, and other elements.</w:t>
      </w:r>
    </w:p>
    <w:p>
      <w:pPr>
        <w:shd w:val="clear" w:color="auto" w:fill="FFFFFF"/>
        <w:spacing w:after="300"/>
        <w:ind w:left="-225" w:right="-225"/>
        <w:rPr>
          <w:rFonts w:ascii="Helvetica" w:hAnsi="Helvetica" w:cs="Helvetica"/>
          <w:color w:val="434A54"/>
          <w:sz w:val="22"/>
          <w:szCs w:val="22"/>
        </w:rPr>
      </w:pPr>
      <w:r>
        <w:drawing>
          <wp:inline distT="0" distB="0" distL="0" distR="0">
            <wp:extent cx="6403975" cy="4559300"/>
            <wp:effectExtent l="19050" t="0" r="0" b="0"/>
            <wp:docPr id="10" name="Picture 10" descr="C:\Users\STUDENT\AppData\Local\Temp\ksohtml10360\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STUDENT\AppData\Local\Temp\ksohtml10360\wps10.png"/>
                    <pic:cNvPicPr>
                      <a:picLocks noChangeAspect="1" noChangeArrowheads="1"/>
                    </pic:cNvPicPr>
                  </pic:nvPicPr>
                  <pic:blipFill>
                    <a:blip r:embed="rId15" cstate="print"/>
                    <a:srcRect/>
                    <a:stretch>
                      <a:fillRect/>
                    </a:stretch>
                  </pic:blipFill>
                  <pic:spPr>
                    <a:xfrm>
                      <a:off x="0" y="0"/>
                      <a:ext cx="6413234" cy="4566240"/>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2. Worksheet Menu:</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In the Worksheet menu, you'll find options to format the entire worksheet, including background color, borders, and worksheet title. You can also adjust the worksheet size.</w:t>
      </w:r>
    </w:p>
    <w:p>
      <w:pPr>
        <w:shd w:val="clear" w:color="auto" w:fill="FFFFFF"/>
        <w:spacing w:after="300"/>
        <w:ind w:left="-225" w:right="-225"/>
        <w:rPr>
          <w:rFonts w:ascii="Helvetica" w:hAnsi="Helvetica" w:cs="Helvetica"/>
          <w:color w:val="434A54"/>
          <w:sz w:val="22"/>
          <w:szCs w:val="22"/>
        </w:rPr>
      </w:pPr>
      <w:r>
        <w:drawing>
          <wp:inline distT="0" distB="0" distL="0" distR="0">
            <wp:extent cx="6017895" cy="4294505"/>
            <wp:effectExtent l="19050" t="0" r="1342" b="0"/>
            <wp:docPr id="11" name="Picture 11" descr="C:\Users\STUDENT\AppData\Local\Temp\ksohtml10360\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STUDENT\AppData\Local\Temp\ksohtml10360\wps11.png"/>
                    <pic:cNvPicPr>
                      <a:picLocks noChangeAspect="1" noChangeArrowheads="1"/>
                    </pic:cNvPicPr>
                  </pic:nvPicPr>
                  <pic:blipFill>
                    <a:blip r:embed="rId16" cstate="print"/>
                    <a:srcRect/>
                    <a:stretch>
                      <a:fillRect/>
                    </a:stretch>
                  </pic:blipFill>
                  <pic:spPr>
                    <a:xfrm>
                      <a:off x="0" y="0"/>
                      <a:ext cx="6023680" cy="4298269"/>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3. Dashboard Menu:</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If you're working with dashboards, the Dashboard menu allows you to format the entire dashboard layout, including background, size, and title.</w:t>
      </w:r>
    </w:p>
    <w:p>
      <w:pPr>
        <w:shd w:val="clear" w:color="auto" w:fill="FFFFFF"/>
        <w:spacing w:after="300"/>
        <w:ind w:left="-225" w:right="-225"/>
        <w:rPr>
          <w:rFonts w:ascii="Helvetica" w:hAnsi="Helvetica" w:cs="Helvetica"/>
          <w:color w:val="434A54"/>
          <w:sz w:val="22"/>
          <w:szCs w:val="22"/>
        </w:rPr>
      </w:pPr>
      <w:r>
        <w:drawing>
          <wp:inline distT="0" distB="0" distL="0" distR="0">
            <wp:extent cx="6143625" cy="5753100"/>
            <wp:effectExtent l="19050" t="0" r="9525" b="0"/>
            <wp:docPr id="12" name="Picture 12" descr="C:\Users\STUDENT\AppData\Local\Temp\ksohtml10360\wp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STUDENT\AppData\Local\Temp\ksohtml10360\wps12.png"/>
                    <pic:cNvPicPr>
                      <a:picLocks noChangeAspect="1" noChangeArrowheads="1"/>
                    </pic:cNvPicPr>
                  </pic:nvPicPr>
                  <pic:blipFill>
                    <a:blip r:embed="rId17" cstate="print"/>
                    <a:srcRect/>
                    <a:stretch>
                      <a:fillRect/>
                    </a:stretch>
                  </pic:blipFill>
                  <pic:spPr>
                    <a:xfrm>
                      <a:off x="0" y="0"/>
                      <a:ext cx="6149192" cy="5758313"/>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pStyle w:val="2"/>
        <w:shd w:val="clear" w:color="auto" w:fill="FFFFFF"/>
        <w:spacing w:before="450" w:beforeAutospacing="0" w:after="225" w:afterAutospacing="0" w:line="240" w:lineRule="atLeast"/>
        <w:rPr>
          <w:rFonts w:ascii="Helvetica" w:hAnsi="Helvetica" w:cs="Helvetica"/>
          <w:color w:val="3D236E"/>
          <w:sz w:val="36"/>
          <w:szCs w:val="36"/>
        </w:rPr>
      </w:pPr>
      <w:r>
        <w:rPr>
          <w:rFonts w:ascii="Helvetica" w:hAnsi="Helvetica" w:cs="Helvetica"/>
          <w:color w:val="3D236E"/>
          <w:sz w:val="36"/>
          <w:szCs w:val="36"/>
          <w:shd w:val="clear" w:color="auto" w:fill="FFFFFF"/>
        </w:rPr>
        <w:t>Formatting Specific Parts of the View</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Tableau lets you format specific elements of your visualization:</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1. Annotations:</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You can add annotations to your visualizations to highlight important points or provide additional context. Format these annotations using the options available when you right-click on an annotation.</w:t>
      </w:r>
    </w:p>
    <w:p>
      <w:pPr>
        <w:shd w:val="clear" w:color="auto" w:fill="FFFFFF"/>
        <w:spacing w:after="300"/>
        <w:ind w:left="-225" w:right="-225"/>
        <w:rPr>
          <w:rFonts w:ascii="Helvetica" w:hAnsi="Helvetica" w:cs="Helvetica"/>
          <w:color w:val="434A54"/>
          <w:sz w:val="22"/>
          <w:szCs w:val="22"/>
        </w:rPr>
      </w:pPr>
      <w:r>
        <w:drawing>
          <wp:inline distT="0" distB="0" distL="0" distR="0">
            <wp:extent cx="6791325" cy="6096000"/>
            <wp:effectExtent l="19050" t="0" r="9525" b="0"/>
            <wp:docPr id="13" name="Picture 13" descr="C:\Users\STUDENT\AppData\Local\Temp\ksohtml10360\w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STUDENT\AppData\Local\Temp\ksohtml10360\wps13.png"/>
                    <pic:cNvPicPr>
                      <a:picLocks noChangeAspect="1" noChangeArrowheads="1"/>
                    </pic:cNvPicPr>
                  </pic:nvPicPr>
                  <pic:blipFill>
                    <a:blip r:embed="rId18" cstate="print"/>
                    <a:srcRect/>
                    <a:stretch>
                      <a:fillRect/>
                    </a:stretch>
                  </pic:blipFill>
                  <pic:spPr>
                    <a:xfrm>
                      <a:off x="0" y="0"/>
                      <a:ext cx="6794754" cy="6099078"/>
                    </a:xfrm>
                    <a:prstGeom prst="rect">
                      <a:avLst/>
                    </a:prstGeom>
                    <a:noFill/>
                    <a:ln w="9525">
                      <a:noFill/>
                      <a:miter lim="800000"/>
                      <a:headEnd/>
                      <a:tailEnd/>
                    </a:ln>
                  </pic:spPr>
                </pic:pic>
              </a:graphicData>
            </a:graphic>
          </wp:inline>
        </w:drawing>
      </w:r>
      <w:bookmarkStart w:id="0" w:name="_GoBack"/>
      <w:bookmarkEnd w:id="0"/>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pStyle w:val="3"/>
        <w:shd w:val="clear" w:color="auto" w:fill="FFFFFF"/>
        <w:spacing w:before="450" w:beforeAutospacing="0" w:after="225" w:afterAutospacing="0" w:line="240" w:lineRule="atLeast"/>
        <w:rPr>
          <w:rFonts w:ascii="Helvetica" w:hAnsi="Helvetica" w:cs="Helvetica"/>
          <w:color w:val="FF6600"/>
          <w:sz w:val="30"/>
          <w:szCs w:val="30"/>
          <w:shd w:val="clear" w:color="auto" w:fill="FFFFFF"/>
        </w:rPr>
      </w:pP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2. Tooltips:</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Customize tooltips to display relevant information when users hover over data points. You can format tooltips to show or hide specific fields and control their appearance.</w:t>
      </w:r>
    </w:p>
    <w:p>
      <w:pPr>
        <w:shd w:val="clear" w:color="auto" w:fill="FFFFFF"/>
        <w:spacing w:after="300"/>
        <w:ind w:left="-225" w:right="-225"/>
        <w:rPr>
          <w:rFonts w:ascii="Helvetica" w:hAnsi="Helvetica" w:cs="Helvetica"/>
          <w:color w:val="434A54"/>
          <w:sz w:val="22"/>
          <w:szCs w:val="22"/>
        </w:rPr>
      </w:pPr>
      <w:r>
        <w:drawing>
          <wp:inline distT="0" distB="0" distL="0" distR="0">
            <wp:extent cx="6886575" cy="4914900"/>
            <wp:effectExtent l="19050" t="0" r="9525" b="0"/>
            <wp:docPr id="14" name="Picture 14" descr="C:\Users\STUDENT\AppData\Local\Temp\ksohtml10360\wp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STUDENT\AppData\Local\Temp\ksohtml10360\wps14.png"/>
                    <pic:cNvPicPr>
                      <a:picLocks noChangeAspect="1" noChangeArrowheads="1"/>
                    </pic:cNvPicPr>
                  </pic:nvPicPr>
                  <pic:blipFill>
                    <a:blip r:embed="rId19" cstate="print"/>
                    <a:srcRect/>
                    <a:stretch>
                      <a:fillRect/>
                    </a:stretch>
                  </pic:blipFill>
                  <pic:spPr>
                    <a:xfrm>
                      <a:off x="0" y="0"/>
                      <a:ext cx="6886406" cy="4915185"/>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pStyle w:val="3"/>
        <w:shd w:val="clear" w:color="auto" w:fill="FFFFFF"/>
        <w:spacing w:before="450" w:beforeAutospacing="0" w:after="225" w:afterAutospacing="0" w:line="240" w:lineRule="atLeast"/>
        <w:rPr>
          <w:rFonts w:ascii="Helvetica" w:hAnsi="Helvetica" w:cs="Helvetica"/>
          <w:color w:val="FF6600"/>
          <w:sz w:val="30"/>
          <w:szCs w:val="30"/>
        </w:rPr>
      </w:pPr>
      <w:r>
        <w:rPr>
          <w:rFonts w:ascii="Helvetica" w:hAnsi="Helvetica" w:cs="Helvetica"/>
          <w:color w:val="FF6600"/>
          <w:sz w:val="30"/>
          <w:szCs w:val="30"/>
          <w:shd w:val="clear" w:color="auto" w:fill="FFFFFF"/>
        </w:rPr>
        <w:t>3. Headers and Titles:</w:t>
      </w:r>
    </w:p>
    <w:p>
      <w:pPr>
        <w:pStyle w:val="7"/>
        <w:shd w:val="clear" w:color="auto" w:fill="FFFFFF"/>
        <w:spacing w:before="0" w:beforeAutospacing="0" w:after="150" w:afterAutospacing="0"/>
        <w:jc w:val="both"/>
        <w:rPr>
          <w:rFonts w:ascii="Verdana" w:hAnsi="Verdana"/>
          <w:color w:val="434A54"/>
          <w:sz w:val="22"/>
          <w:szCs w:val="22"/>
        </w:rPr>
      </w:pPr>
      <w:r>
        <w:rPr>
          <w:rFonts w:ascii="Verdana" w:hAnsi="Verdana"/>
          <w:color w:val="434A54"/>
          <w:sz w:val="22"/>
          <w:szCs w:val="22"/>
          <w:shd w:val="clear" w:color="auto" w:fill="FFFFFF"/>
        </w:rPr>
        <w:t>Format headers, titles, and subtitles for clarity and consistency. Use the Format pane or the Format menu to adjust text formatting, alignment, and shading.</w:t>
      </w:r>
    </w:p>
    <w:p>
      <w:pPr>
        <w:shd w:val="clear" w:color="auto" w:fill="FFFFFF"/>
        <w:spacing w:after="300"/>
        <w:ind w:left="-225" w:right="-225"/>
        <w:rPr>
          <w:rFonts w:ascii="Helvetica" w:hAnsi="Helvetica" w:cs="Helvetica"/>
          <w:color w:val="434A54"/>
          <w:sz w:val="22"/>
          <w:szCs w:val="22"/>
        </w:rPr>
      </w:pPr>
      <w:r>
        <w:drawing>
          <wp:inline distT="0" distB="0" distL="0" distR="0">
            <wp:extent cx="6275070" cy="4467225"/>
            <wp:effectExtent l="19050" t="0" r="0" b="0"/>
            <wp:docPr id="15" name="Picture 15" descr="C:\Users\STUDENT\AppData\Local\Temp\ksohtml10360\wp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STUDENT\AppData\Local\Temp\ksohtml10360\wps15.png"/>
                    <pic:cNvPicPr>
                      <a:picLocks noChangeAspect="1" noChangeArrowheads="1"/>
                    </pic:cNvPicPr>
                  </pic:nvPicPr>
                  <pic:blipFill>
                    <a:blip r:embed="rId20" cstate="print"/>
                    <a:srcRect/>
                    <a:stretch>
                      <a:fillRect/>
                    </a:stretch>
                  </pic:blipFill>
                  <pic:spPr>
                    <a:xfrm>
                      <a:off x="0" y="0"/>
                      <a:ext cx="6275602" cy="4468044"/>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shd w:val="clear" w:color="auto" w:fill="FFFFFF"/>
        <w:spacing w:after="300"/>
        <w:ind w:left="-225" w:right="-225"/>
        <w:rPr>
          <w:rFonts w:ascii="Helvetica" w:hAnsi="Helvetica" w:cs="Helvetica"/>
          <w:color w:val="434A54"/>
          <w:sz w:val="22"/>
          <w:szCs w:val="22"/>
        </w:rPr>
      </w:pPr>
      <w:r>
        <w:drawing>
          <wp:inline distT="0" distB="0" distL="0" distR="0">
            <wp:extent cx="6772275" cy="6457950"/>
            <wp:effectExtent l="19050" t="0" r="9525" b="0"/>
            <wp:docPr id="16" name="Picture 16" descr="C:\Users\STUDENT\AppData\Local\Temp\ksohtml10360\wp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STUDENT\AppData\Local\Temp\ksohtml10360\wps16.png"/>
                    <pic:cNvPicPr>
                      <a:picLocks noChangeAspect="1" noChangeArrowheads="1"/>
                    </pic:cNvPicPr>
                  </pic:nvPicPr>
                  <pic:blipFill>
                    <a:blip r:embed="rId21" cstate="print"/>
                    <a:srcRect/>
                    <a:stretch>
                      <a:fillRect/>
                    </a:stretch>
                  </pic:blipFill>
                  <pic:spPr>
                    <a:xfrm>
                      <a:off x="0" y="0"/>
                      <a:ext cx="6777647" cy="6463073"/>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pPr>
        <w:shd w:val="clear" w:color="auto" w:fill="FFFFFF"/>
        <w:spacing w:after="300"/>
        <w:ind w:left="-225" w:right="-225"/>
        <w:rPr>
          <w:rFonts w:ascii="Helvetica" w:hAnsi="Helvetica" w:cs="Helvetica"/>
          <w:color w:val="434A54"/>
          <w:sz w:val="22"/>
          <w:szCs w:val="22"/>
        </w:rPr>
      </w:pPr>
      <w:r>
        <w:rPr>
          <w:rFonts w:ascii="Helvetica" w:hAnsi="Helvetica" w:cs="Helvetica"/>
          <w:color w:val="434A54"/>
          <w:sz w:val="22"/>
          <w:szCs w:val="22"/>
          <w:shd w:val="clear" w:color="auto" w:fill="FFFFFF"/>
        </w:rPr>
        <w:t xml:space="preserve"> </w:t>
      </w:r>
    </w:p>
    <w:p>
      <w:r>
        <w:t xml:space="preserve"> </w:t>
      </w:r>
    </w:p>
    <w:p>
      <w:pPr>
        <w:shd w:val="clear" w:color="auto" w:fill="FFFFFF"/>
        <w:spacing w:after="300"/>
        <w:ind w:left="-225" w:right="-225"/>
        <w:rPr>
          <w:rFonts w:ascii="Helvetica" w:hAnsi="Helvetica" w:cs="Helvetica"/>
          <w:color w:val="434A54"/>
          <w:sz w:val="22"/>
          <w:szCs w:val="22"/>
        </w:rPr>
      </w:pPr>
      <w:r>
        <w:drawing>
          <wp:inline distT="0" distB="0" distL="0" distR="0">
            <wp:extent cx="6600825" cy="6257925"/>
            <wp:effectExtent l="19050" t="0" r="9525" b="0"/>
            <wp:docPr id="17" name="Picture 17" descr="C:\Users\STUDENT\AppData\Local\Temp\ksohtml10360\wp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STUDENT\AppData\Local\Temp\ksohtml10360\wps17.png"/>
                    <pic:cNvPicPr>
                      <a:picLocks noChangeAspect="1" noChangeArrowheads="1"/>
                    </pic:cNvPicPr>
                  </pic:nvPicPr>
                  <pic:blipFill>
                    <a:blip r:embed="rId22" cstate="print"/>
                    <a:srcRect/>
                    <a:stretch>
                      <a:fillRect/>
                    </a:stretch>
                  </pic:blipFill>
                  <pic:spPr>
                    <a:xfrm>
                      <a:off x="0" y="0"/>
                      <a:ext cx="6607675" cy="6264419"/>
                    </a:xfrm>
                    <a:prstGeom prst="rect">
                      <a:avLst/>
                    </a:prstGeom>
                    <a:noFill/>
                    <a:ln w="9525">
                      <a:noFill/>
                      <a:miter lim="800000"/>
                      <a:headEnd/>
                      <a:tailEnd/>
                    </a:ln>
                  </pic:spPr>
                </pic:pic>
              </a:graphicData>
            </a:graphic>
          </wp:inline>
        </w:drawing>
      </w:r>
      <w:r>
        <w:rPr>
          <w:rFonts w:ascii="Helvetica" w:hAnsi="Helvetica" w:cs="Helvetica"/>
          <w:color w:val="434A54"/>
          <w:sz w:val="22"/>
          <w:szCs w:val="22"/>
        </w:rPr>
        <w:t xml:space="preserve"> </w:t>
      </w:r>
    </w:p>
    <w:p>
      <w:r>
        <w:t xml:space="preserve"> </w:t>
      </w:r>
    </w:p>
    <w:p/>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Helvetica">
    <w:altName w:val="Arial"/>
    <w:panose1 w:val="020B0604020202020204"/>
    <w:charset w:val="00"/>
    <w:family w:val="swiss"/>
    <w:pitch w:val="default"/>
    <w:sig w:usb0="00000000" w:usb1="00000000" w:usb2="00000009" w:usb3="00000000" w:csb0="000001FF" w:csb1="00000000"/>
  </w:font>
  <w:font w:name="Verdana">
    <w:panose1 w:val="020B0604030504040204"/>
    <w:charset w:val="00"/>
    <w:family w:val="swiss"/>
    <w:pitch w:val="default"/>
    <w:sig w:usb0="A00006FF" w:usb1="4000205B" w:usb2="0000001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2"/>
  </w:compat>
  <w:rsids>
    <w:rsidRoot w:val="00DF70C8"/>
    <w:rsid w:val="001B537C"/>
    <w:rsid w:val="00340BE3"/>
    <w:rsid w:val="007B0309"/>
    <w:rsid w:val="00DF70C8"/>
    <w:rsid w:val="3D700F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Calibri" w:hAnsi="Calibri" w:eastAsia="SimSun" w:cs="Times New Roman"/>
      <w:sz w:val="24"/>
      <w:szCs w:val="24"/>
      <w:lang w:val="en-US" w:eastAsia="en-US" w:bidi="ar-SA"/>
    </w:rPr>
  </w:style>
  <w:style w:type="paragraph" w:styleId="2">
    <w:name w:val="heading 1"/>
    <w:basedOn w:val="1"/>
    <w:next w:val="1"/>
    <w:link w:val="8"/>
    <w:qFormat/>
    <w:uiPriority w:val="99"/>
    <w:pPr>
      <w:spacing w:before="100" w:beforeAutospacing="1" w:after="100" w:afterAutospacing="1"/>
      <w:outlineLvl w:val="0"/>
    </w:pPr>
    <w:rPr>
      <w:rFonts w:ascii="SimSun" w:hAnsi="SimSun"/>
      <w:b/>
      <w:bCs/>
      <w:kern w:val="44"/>
      <w:sz w:val="48"/>
      <w:szCs w:val="48"/>
    </w:rPr>
  </w:style>
  <w:style w:type="paragraph" w:styleId="3">
    <w:name w:val="heading 2"/>
    <w:basedOn w:val="1"/>
    <w:next w:val="1"/>
    <w:link w:val="9"/>
    <w:qFormat/>
    <w:uiPriority w:val="99"/>
    <w:pPr>
      <w:spacing w:before="100" w:beforeAutospacing="1" w:after="100" w:afterAutospacing="1"/>
      <w:outlineLvl w:val="1"/>
    </w:pPr>
    <w:rPr>
      <w:rFonts w:ascii="SimSun" w:hAnsi="SimSun"/>
      <w:b/>
      <w:bCs/>
      <w:sz w:val="36"/>
      <w:szCs w:val="36"/>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0"/>
    <w:semiHidden/>
    <w:unhideWhenUsed/>
    <w:uiPriority w:val="99"/>
    <w:rPr>
      <w:rFonts w:ascii="Tahoma" w:hAnsi="Tahoma" w:cs="Tahoma"/>
      <w:sz w:val="16"/>
      <w:szCs w:val="16"/>
    </w:rPr>
  </w:style>
  <w:style w:type="paragraph" w:styleId="7">
    <w:name w:val="Normal (Web)"/>
    <w:basedOn w:val="1"/>
    <w:unhideWhenUsed/>
    <w:uiPriority w:val="99"/>
    <w:pPr>
      <w:spacing w:before="100" w:beforeAutospacing="1" w:after="100" w:afterAutospacing="1"/>
    </w:pPr>
    <w:rPr>
      <w:rFonts w:ascii="Times New Roman" w:hAnsi="Times New Roman" w:eastAsia="Times New Roman"/>
    </w:rPr>
  </w:style>
  <w:style w:type="character" w:customStyle="1" w:styleId="8">
    <w:name w:val="Heading 1 Char"/>
    <w:basedOn w:val="4"/>
    <w:link w:val="2"/>
    <w:uiPriority w:val="99"/>
    <w:rPr>
      <w:rFonts w:ascii="SimSun" w:hAnsi="SimSun" w:eastAsia="SimSun" w:cs="Times New Roman"/>
      <w:b/>
      <w:bCs/>
      <w:kern w:val="44"/>
      <w:sz w:val="48"/>
      <w:szCs w:val="48"/>
    </w:rPr>
  </w:style>
  <w:style w:type="character" w:customStyle="1" w:styleId="9">
    <w:name w:val="Heading 2 Char"/>
    <w:basedOn w:val="4"/>
    <w:link w:val="3"/>
    <w:qFormat/>
    <w:uiPriority w:val="99"/>
    <w:rPr>
      <w:rFonts w:ascii="SimSun" w:hAnsi="SimSun" w:eastAsia="SimSun" w:cs="Times New Roman"/>
      <w:b/>
      <w:bCs/>
      <w:sz w:val="36"/>
      <w:szCs w:val="36"/>
    </w:rPr>
  </w:style>
  <w:style w:type="character" w:customStyle="1" w:styleId="10">
    <w:name w:val="Balloon Text Char"/>
    <w:basedOn w:val="4"/>
    <w:link w:val="6"/>
    <w:semiHidden/>
    <w:qFormat/>
    <w:uiPriority w:val="99"/>
    <w:rPr>
      <w:rFonts w:ascii="Tahoma" w:hAnsi="Tahoma" w:eastAsia="SimSun"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customXml" Target="../customXml/item1.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724A6A-CE82-4380-896E-B60F582D01E7}">
  <ds:schemaRefs/>
</ds:datastoreItem>
</file>

<file path=docProps/app.xml><?xml version="1.0" encoding="utf-8"?>
<Properties xmlns="http://schemas.openxmlformats.org/officeDocument/2006/extended-properties" xmlns:vt="http://schemas.openxmlformats.org/officeDocument/2006/docPropsVTypes">
  <Template>Normal</Template>
  <Pages>16</Pages>
  <Words>508</Words>
  <Characters>2896</Characters>
  <Lines>24</Lines>
  <Paragraphs>6</Paragraphs>
  <TotalTime>10</TotalTime>
  <ScaleCrop>false</ScaleCrop>
  <LinksUpToDate>false</LinksUpToDate>
  <CharactersWithSpaces>3398</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2023-12-04T08:48:00Z</dcterms:created>
  <dc:creator>STUDENT</dc:creator>
  <cp:lastModifiedBy>STUDENT</cp:lastModifiedBy>
  <dcterms:modified xsi:type="dcterms:W3CDTF">2023-12-11T09:44:33Z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9F58FB13AFEE47B1A19A1CAD9532D20C_12</vt:lpwstr>
  </property>
</Properties>
</file>